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附件9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>心理健康教育宣传月“集</w:t>
      </w:r>
      <w:r>
        <w:rPr>
          <w:rFonts w:hint="eastAsia" w:ascii="黑体" w:hAnsi="黑体" w:eastAsia="黑体" w:cs="黑体"/>
          <w:b/>
          <w:bCs/>
          <w:color w:val="FF0000"/>
          <w:kern w:val="44"/>
          <w:sz w:val="32"/>
          <w:szCs w:val="32"/>
          <w:shd w:val="clear" w:color="auto" w:fill="FFFFFF"/>
          <w:lang w:val="en-US" w:eastAsia="zh-CN" w:bidi="ar-SA"/>
        </w:rPr>
        <w:t>❤</w:t>
      </w: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>”活动方式</w:t>
      </w:r>
    </w:p>
    <w:tbl>
      <w:tblPr>
        <w:tblStyle w:val="8"/>
        <w:tblpPr w:leftFromText="180" w:rightFromText="180" w:vertAnchor="text" w:horzAnchor="page" w:tblpX="948" w:tblpY="165"/>
        <w:tblOverlap w:val="never"/>
        <w:tblW w:w="14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6410"/>
        <w:gridCol w:w="2530"/>
        <w:gridCol w:w="250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序号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br w:type="page"/>
            </w:r>
          </w:p>
        </w:tc>
        <w:tc>
          <w:tcPr>
            <w:tcW w:w="64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活动</w:t>
            </w:r>
          </w:p>
        </w:tc>
        <w:tc>
          <w:tcPr>
            <w:tcW w:w="25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时间</w:t>
            </w:r>
          </w:p>
        </w:tc>
        <w:tc>
          <w:tcPr>
            <w:tcW w:w="4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各活动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集</w:t>
            </w:r>
            <w:r>
              <w:rPr>
                <w:rFonts w:hint="eastAsia" w:ascii="仿宋" w:hAnsi="仿宋" w:eastAsia="仿宋" w:cs="仿宋"/>
                <w:b/>
                <w:bCs w:val="0"/>
                <w:color w:val="FF0000"/>
                <w:sz w:val="28"/>
                <w:szCs w:val="28"/>
              </w:rPr>
              <w:t>❤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</w:p>
        </w:tc>
        <w:tc>
          <w:tcPr>
            <w:tcW w:w="64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获奖(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每人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参与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每人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6410" w:type="dxa"/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“最美宿舍”征集评选大赛</w:t>
            </w:r>
          </w:p>
        </w:tc>
        <w:tc>
          <w:tcPr>
            <w:tcW w:w="2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5月15日前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❤❤❤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6410" w:type="dxa"/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“情绪放映厅”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主题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观影活动</w:t>
            </w:r>
          </w:p>
        </w:tc>
        <w:tc>
          <w:tcPr>
            <w:tcW w:w="25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-6月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</w:t>
            </w:r>
          </w:p>
        </w:tc>
        <w:tc>
          <w:tcPr>
            <w:tcW w:w="6410" w:type="dxa"/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心理健康教育专题讲座</w:t>
            </w:r>
          </w:p>
        </w:tc>
        <w:tc>
          <w:tcPr>
            <w:tcW w:w="2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5月19日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  <w:tc>
          <w:tcPr>
            <w:tcW w:w="6410" w:type="dxa"/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“心向阳光，记录青春”美文美图创作大赛</w:t>
            </w:r>
          </w:p>
        </w:tc>
        <w:tc>
          <w:tcPr>
            <w:tcW w:w="2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5月15日前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❤❤❤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</w:t>
            </w:r>
          </w:p>
        </w:tc>
        <w:tc>
          <w:tcPr>
            <w:tcW w:w="6410" w:type="dxa"/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“21天习惯养成”线上打卡活动</w:t>
            </w:r>
          </w:p>
        </w:tc>
        <w:tc>
          <w:tcPr>
            <w:tcW w:w="2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日前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❤❤❤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  <w:tc>
          <w:tcPr>
            <w:tcW w:w="6410" w:type="dxa"/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“一张明信片相取，一份真心互换”活动</w:t>
            </w:r>
          </w:p>
        </w:tc>
        <w:tc>
          <w:tcPr>
            <w:tcW w:w="2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5月5日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7</w:t>
            </w:r>
          </w:p>
        </w:tc>
        <w:tc>
          <w:tcPr>
            <w:tcW w:w="6410" w:type="dxa"/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“爱，就大声说出来”母亲节专题活动</w:t>
            </w:r>
          </w:p>
        </w:tc>
        <w:tc>
          <w:tcPr>
            <w:tcW w:w="2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5月14日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8</w:t>
            </w:r>
          </w:p>
        </w:tc>
        <w:tc>
          <w:tcPr>
            <w:tcW w:w="6410" w:type="dxa"/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“五月花开，筑梦未来”心理游园会</w:t>
            </w:r>
          </w:p>
        </w:tc>
        <w:tc>
          <w:tcPr>
            <w:tcW w:w="2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5月2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日</w:t>
            </w:r>
          </w:p>
        </w:tc>
        <w:tc>
          <w:tcPr>
            <w:tcW w:w="4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游园会最多可获得15 </w:t>
            </w: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4820" w:type="dxa"/>
            <w:gridSpan w:val="5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 xml:space="preserve">备注: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“集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8"/>
                <w:szCs w:val="28"/>
              </w:rPr>
              <w:t>❤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卡可在各项活动中领取。请妥善保管，遗失不补。</w:t>
            </w:r>
          </w:p>
          <w:p>
            <w:pPr>
              <w:spacing w:line="240" w:lineRule="auto"/>
              <w:ind w:firstLine="840" w:firstLineChars="30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2、根据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“集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8"/>
                <w:szCs w:val="28"/>
              </w:rPr>
              <w:t>❤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总数，系列活动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设置以下奖项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活动奖品将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于游园会现场发放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spacing w:line="240" w:lineRule="auto"/>
              <w:ind w:firstLine="840" w:firstLineChars="30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</w:rPr>
              <w:t>特等奖（集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8"/>
                <w:szCs w:val="28"/>
                <w:u w:val="single"/>
              </w:rPr>
              <w:t>❤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</w:rPr>
              <w:t>前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</w:rPr>
              <w:t>名）；一等奖(12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8"/>
                <w:szCs w:val="28"/>
                <w:u w:val="single"/>
              </w:rPr>
              <w:t>❤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</w:rPr>
              <w:t>及以上)；二等奖(10-11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8"/>
                <w:szCs w:val="28"/>
                <w:u w:val="single"/>
              </w:rPr>
              <w:t>❤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</w:rPr>
              <w:t>)；三等奖(7-9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8"/>
                <w:szCs w:val="28"/>
                <w:u w:val="single"/>
              </w:rPr>
              <w:t>❤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</w:rPr>
              <w:t>)；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>参与奖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8"/>
                <w:szCs w:val="28"/>
                <w:u w:val="single"/>
              </w:rPr>
              <w:t>❤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>及以下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u w:val="single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u w:val="single"/>
                <w:lang w:eastAsia="zh-CN"/>
              </w:rPr>
              <w:t>。</w:t>
            </w:r>
          </w:p>
        </w:tc>
      </w:tr>
    </w:tbl>
    <w:p>
      <w:pPr>
        <w:rPr>
          <w:rFonts w:hint="eastAsia"/>
        </w:rPr>
      </w:pP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研究生工作部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教育科学学院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日 </w:t>
      </w:r>
    </w:p>
    <w:sectPr>
      <w:pgSz w:w="16838" w:h="11906" w:orient="landscape"/>
      <w:pgMar w:top="960" w:right="678" w:bottom="907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NlMGYxY2JlZDM0NTdjMDM1Yzc1ZDU0MzFjMDAifQ=="/>
    <w:docVar w:name="KSO_WPS_MARK_KEY" w:val="85d6e1ba-062b-40f8-a0fc-bf77414b1906"/>
  </w:docVars>
  <w:rsids>
    <w:rsidRoot w:val="38497DD4"/>
    <w:rsid w:val="00210FB0"/>
    <w:rsid w:val="00437A40"/>
    <w:rsid w:val="00CA6CBA"/>
    <w:rsid w:val="00D84067"/>
    <w:rsid w:val="00F7041C"/>
    <w:rsid w:val="00FA2797"/>
    <w:rsid w:val="1297219F"/>
    <w:rsid w:val="136F4921"/>
    <w:rsid w:val="1A1050C0"/>
    <w:rsid w:val="232A4212"/>
    <w:rsid w:val="38497DD4"/>
    <w:rsid w:val="3A6477A8"/>
    <w:rsid w:val="40B01AAF"/>
    <w:rsid w:val="4A65433A"/>
    <w:rsid w:val="51570D1F"/>
    <w:rsid w:val="56425824"/>
    <w:rsid w:val="58354817"/>
    <w:rsid w:val="67ED11A6"/>
    <w:rsid w:val="6FC61F8F"/>
    <w:rsid w:val="738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401</Characters>
  <Lines>3</Lines>
  <Paragraphs>1</Paragraphs>
  <TotalTime>42</TotalTime>
  <ScaleCrop>false</ScaleCrop>
  <LinksUpToDate>false</LinksUpToDate>
  <CharactersWithSpaces>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2023-04-27T07:28:00Z</dcterms:created>
  <dc:creator>周</dc:creator>
  <cp:lastModifiedBy>lenovo</cp:lastModifiedBy>
  <cp:lastPrinted>2023-04-28T02:18:00Z</cp:lastPrinted>
  <dcterms:modified xsi:type="dcterms:W3CDTF">2023-05-04T09:41:30Z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F02CBC38040F4550B9EB774AF768F45A_11</vt:lpwstr>
  </property>
</Properties>
</file>